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D7" w:rsidRDefault="002124D7" w:rsidP="002124D7"/>
    <w:p w:rsidR="002124D7" w:rsidRDefault="002124D7" w:rsidP="002124D7"/>
    <w:p w:rsidR="00636BBE" w:rsidRPr="002124D7" w:rsidRDefault="00636BBE" w:rsidP="002124D7">
      <w:pPr>
        <w:ind w:left="2124" w:firstLine="708"/>
        <w:rPr>
          <w:sz w:val="36"/>
          <w:szCs w:val="36"/>
        </w:rPr>
      </w:pPr>
      <w:r w:rsidRPr="002124D7">
        <w:rPr>
          <w:sz w:val="36"/>
          <w:szCs w:val="36"/>
        </w:rPr>
        <w:t>Le Crédit Impôt Famille</w:t>
      </w:r>
      <w:r w:rsidR="000808DA">
        <w:rPr>
          <w:sz w:val="36"/>
          <w:szCs w:val="36"/>
        </w:rPr>
        <w:t xml:space="preserve"> – juillet 2015</w:t>
      </w:r>
      <w:bookmarkStart w:id="0" w:name="_GoBack"/>
      <w:bookmarkEnd w:id="0"/>
    </w:p>
    <w:p w:rsidR="00636BBE" w:rsidRPr="002124D7" w:rsidRDefault="00636BBE">
      <w:pPr>
        <w:rPr>
          <w:rFonts w:ascii="Lucida Sans Unicode" w:hAnsi="Lucida Sans Unicode" w:cs="Lucida Sans Unicode"/>
        </w:rPr>
      </w:pPr>
      <w:r w:rsidRPr="002124D7">
        <w:rPr>
          <w:rFonts w:ascii="Lucida Sans Unicode" w:hAnsi="Lucida Sans Unicode" w:cs="Lucida Sans Unicode"/>
        </w:rPr>
        <w:t xml:space="preserve">Le Crédit Impôt Famille, une solution « RH » pour fidéliser vos employés, </w:t>
      </w:r>
      <w:r w:rsidR="00345E4F">
        <w:rPr>
          <w:rFonts w:ascii="Lucida Sans Unicode" w:hAnsi="Lucida Sans Unicode" w:cs="Lucida Sans Unicode"/>
        </w:rPr>
        <w:t xml:space="preserve">une solution de garde pour votre bébé, </w:t>
      </w:r>
      <w:r w:rsidRPr="002124D7">
        <w:rPr>
          <w:rFonts w:ascii="Lucida Sans Unicode" w:hAnsi="Lucida Sans Unicode" w:cs="Lucida Sans Unicode"/>
        </w:rPr>
        <w:t>un coût réduit pour l’entreprise.</w:t>
      </w:r>
    </w:p>
    <w:p w:rsidR="00451BD3" w:rsidRPr="002124D7" w:rsidRDefault="00636BBE">
      <w:pPr>
        <w:rPr>
          <w:rFonts w:ascii="Lucida Sans Unicode" w:hAnsi="Lucida Sans Unicode" w:cs="Lucida Sans Unicode"/>
        </w:rPr>
      </w:pPr>
      <w:r w:rsidRPr="002124D7">
        <w:rPr>
          <w:rFonts w:ascii="Lucida Sans Unicode" w:hAnsi="Lucida Sans Unicode" w:cs="Lucida Sans Unicode"/>
        </w:rPr>
        <w:t>Afin de favoriser le développement des crèches d’entreprises, les pouvoirs publics ont mis en place de nombreuses aides. Les entreprises ou professions indépendantes employant des salariés</w:t>
      </w:r>
      <w:r w:rsidR="00451BD3" w:rsidRPr="002124D7">
        <w:rPr>
          <w:rFonts w:ascii="Lucida Sans Unicode" w:hAnsi="Lucida Sans Unicode" w:cs="Lucida Sans Unicode"/>
        </w:rPr>
        <w:t xml:space="preserve"> et</w:t>
      </w:r>
      <w:r w:rsidRPr="002124D7">
        <w:rPr>
          <w:rFonts w:ascii="Lucida Sans Unicode" w:hAnsi="Lucida Sans Unicode" w:cs="Lucida Sans Unicode"/>
        </w:rPr>
        <w:t xml:space="preserve"> qui financent la création ou la gestion d’une crèche</w:t>
      </w:r>
      <w:r w:rsidR="00451BD3" w:rsidRPr="002124D7">
        <w:rPr>
          <w:rFonts w:ascii="Lucida Sans Unicode" w:hAnsi="Lucida Sans Unicode" w:cs="Lucida Sans Unicode"/>
        </w:rPr>
        <w:t>, la réservation d’une place par exemple</w:t>
      </w:r>
      <w:r w:rsidR="0065018B" w:rsidRPr="002124D7">
        <w:rPr>
          <w:rFonts w:ascii="Lucida Sans Unicode" w:hAnsi="Lucida Sans Unicode" w:cs="Lucida Sans Unicode"/>
        </w:rPr>
        <w:t xml:space="preserve"> sont éligibles. Elle</w:t>
      </w:r>
      <w:r w:rsidR="00451BD3" w:rsidRPr="002124D7">
        <w:rPr>
          <w:rFonts w:ascii="Lucida Sans Unicode" w:hAnsi="Lucida Sans Unicode" w:cs="Lucida Sans Unicode"/>
        </w:rPr>
        <w:t>s</w:t>
      </w:r>
      <w:r w:rsidRPr="002124D7">
        <w:rPr>
          <w:rFonts w:ascii="Lucida Sans Unicode" w:hAnsi="Lucida Sans Unicode" w:cs="Lucida Sans Unicode"/>
        </w:rPr>
        <w:t xml:space="preserve"> bénéficie</w:t>
      </w:r>
      <w:r w:rsidR="00451BD3" w:rsidRPr="002124D7">
        <w:rPr>
          <w:rFonts w:ascii="Lucida Sans Unicode" w:hAnsi="Lucida Sans Unicode" w:cs="Lucida Sans Unicode"/>
        </w:rPr>
        <w:t>nt</w:t>
      </w:r>
      <w:r w:rsidRPr="002124D7">
        <w:rPr>
          <w:rFonts w:ascii="Lucida Sans Unicode" w:hAnsi="Lucida Sans Unicode" w:cs="Lucida Sans Unicode"/>
        </w:rPr>
        <w:t xml:space="preserve"> </w:t>
      </w:r>
      <w:r w:rsidR="0065018B" w:rsidRPr="002124D7">
        <w:rPr>
          <w:rFonts w:ascii="Lucida Sans Unicode" w:hAnsi="Lucida Sans Unicode" w:cs="Lucida Sans Unicode"/>
        </w:rPr>
        <w:t>d’avantages</w:t>
      </w:r>
      <w:r w:rsidRPr="002124D7">
        <w:rPr>
          <w:rFonts w:ascii="Lucida Sans Unicode" w:hAnsi="Lucida Sans Unicode" w:cs="Lucida Sans Unicode"/>
        </w:rPr>
        <w:t xml:space="preserve"> représentant jusqu’à 83% de sa contribution. Le coût net par place peut être ramené à 150</w:t>
      </w:r>
      <w:r w:rsidR="0065018B" w:rsidRPr="002124D7">
        <w:rPr>
          <w:rFonts w:ascii="Lucida Sans Unicode" w:hAnsi="Lucida Sans Unicode" w:cs="Lucida Sans Unicode"/>
        </w:rPr>
        <w:t xml:space="preserve"> </w:t>
      </w:r>
      <w:r w:rsidRPr="002124D7">
        <w:rPr>
          <w:rFonts w:ascii="Lucida Sans Unicode" w:hAnsi="Lucida Sans Unicode" w:cs="Lucida Sans Unicode"/>
        </w:rPr>
        <w:t>euros par mois</w:t>
      </w:r>
      <w:r w:rsidR="0065018B" w:rsidRPr="002124D7">
        <w:rPr>
          <w:rFonts w:ascii="Lucida Sans Unicode" w:hAnsi="Lucida Sans Unicode" w:cs="Lucida Sans Unicode"/>
        </w:rPr>
        <w:t xml:space="preserve"> pour la société ou le professionnel</w:t>
      </w:r>
      <w:r w:rsidRPr="002124D7">
        <w:rPr>
          <w:rFonts w:ascii="Lucida Sans Unicode" w:hAnsi="Lucida Sans Unicode" w:cs="Lucida Sans Unicode"/>
        </w:rPr>
        <w:t>.</w:t>
      </w:r>
    </w:p>
    <w:p w:rsidR="00451BD3" w:rsidRPr="002124D7" w:rsidRDefault="00451BD3" w:rsidP="00451BD3">
      <w:pPr>
        <w:rPr>
          <w:rFonts w:ascii="Lucida Sans Unicode" w:hAnsi="Lucida Sans Unicode" w:cs="Lucida Sans Unicode"/>
        </w:rPr>
      </w:pPr>
      <w:r w:rsidRPr="002124D7">
        <w:rPr>
          <w:rFonts w:ascii="Lucida Sans Unicode" w:hAnsi="Lucida Sans Unicode" w:cs="Lucida Sans Unicode"/>
        </w:rPr>
        <w:t xml:space="preserve">Réservation d’une place en crèche = 50% de crédit impôt famille </w:t>
      </w:r>
    </w:p>
    <w:p w:rsidR="00451BD3" w:rsidRPr="002124D7" w:rsidRDefault="00451BD3" w:rsidP="00451BD3">
      <w:pPr>
        <w:rPr>
          <w:rFonts w:ascii="Lucida Sans Unicode" w:hAnsi="Lucida Sans Unicode" w:cs="Lucida Sans Unicode"/>
        </w:rPr>
      </w:pPr>
      <w:r w:rsidRPr="002124D7">
        <w:rPr>
          <w:rFonts w:ascii="Lucida Sans Unicode" w:hAnsi="Lucida Sans Unicode" w:cs="Lucida Sans Unicode"/>
        </w:rPr>
        <w:tab/>
      </w:r>
      <w:r w:rsidRPr="002124D7">
        <w:rPr>
          <w:rFonts w:ascii="Lucida Sans Unicode" w:hAnsi="Lucida Sans Unicode" w:cs="Lucida Sans Unicode"/>
        </w:rPr>
        <w:tab/>
      </w:r>
      <w:r w:rsidRPr="002124D7">
        <w:rPr>
          <w:rFonts w:ascii="Lucida Sans Unicode" w:hAnsi="Lucida Sans Unicode" w:cs="Lucida Sans Unicode"/>
        </w:rPr>
        <w:tab/>
        <w:t>+</w:t>
      </w:r>
    </w:p>
    <w:p w:rsidR="00451BD3" w:rsidRPr="002124D7" w:rsidRDefault="00451BD3" w:rsidP="00451BD3">
      <w:pPr>
        <w:rPr>
          <w:rFonts w:ascii="Lucida Sans Unicode" w:hAnsi="Lucida Sans Unicode" w:cs="Lucida Sans Unicode"/>
        </w:rPr>
      </w:pPr>
      <w:r w:rsidRPr="002124D7">
        <w:rPr>
          <w:rFonts w:ascii="Lucida Sans Unicode" w:hAnsi="Lucida Sans Unicode" w:cs="Lucida Sans Unicode"/>
        </w:rPr>
        <w:t>Economie d’Impôt sur les Société = 33% de réduction d’IS</w:t>
      </w:r>
    </w:p>
    <w:p w:rsidR="00451BD3" w:rsidRPr="002124D7" w:rsidRDefault="00451BD3" w:rsidP="00451BD3">
      <w:pPr>
        <w:rPr>
          <w:rFonts w:ascii="Lucida Sans Unicode" w:hAnsi="Lucida Sans Unicode" w:cs="Lucida Sans Unicode"/>
        </w:rPr>
      </w:pPr>
      <w:r w:rsidRPr="002124D7">
        <w:rPr>
          <w:rFonts w:ascii="Lucida Sans Unicode" w:hAnsi="Lucida Sans Unicode" w:cs="Lucida Sans Unicode"/>
        </w:rPr>
        <w:tab/>
        <w:t>Total de la prise en charge par les pouvoirs publics = 83%</w:t>
      </w:r>
    </w:p>
    <w:p w:rsidR="002124D7" w:rsidRDefault="00451BD3" w:rsidP="005D1CFF">
      <w:pPr>
        <w:rPr>
          <w:rFonts w:ascii="Lucida Sans Unicode" w:hAnsi="Lucida Sans Unicode" w:cs="Lucida Sans Unicode"/>
        </w:rPr>
      </w:pPr>
      <w:r w:rsidRPr="002124D7">
        <w:rPr>
          <w:rFonts w:ascii="Lucida Sans Unicode" w:hAnsi="Lucida Sans Unicode" w:cs="Lucida Sans Unicode"/>
        </w:rPr>
        <w:tab/>
      </w:r>
      <w:r w:rsidRPr="002124D7">
        <w:rPr>
          <w:rFonts w:ascii="Lucida Sans Unicode" w:hAnsi="Lucida Sans Unicode" w:cs="Lucida Sans Unicode"/>
        </w:rPr>
        <w:tab/>
      </w:r>
      <w:r w:rsidRPr="002124D7">
        <w:rPr>
          <w:rFonts w:ascii="Lucida Sans Unicode" w:hAnsi="Lucida Sans Unicode" w:cs="Lucida Sans Unicode"/>
        </w:rPr>
        <w:tab/>
      </w:r>
      <w:r w:rsidRPr="002124D7">
        <w:rPr>
          <w:rFonts w:ascii="Lucida Sans Unicode" w:hAnsi="Lucida Sans Unicode" w:cs="Lucida Sans Unicode"/>
        </w:rPr>
        <w:tab/>
        <w:t>Coût réel pour l’entreprise = 17%</w:t>
      </w:r>
    </w:p>
    <w:p w:rsidR="002124D7" w:rsidRPr="002124D7" w:rsidRDefault="002124D7" w:rsidP="005D1CFF">
      <w:pPr>
        <w:rPr>
          <w:rFonts w:ascii="Lucida Sans Unicode" w:hAnsi="Lucida Sans Unicode" w:cs="Lucida Sans Unicode"/>
        </w:rPr>
      </w:pPr>
    </w:p>
    <w:p w:rsidR="009A5663" w:rsidRPr="002124D7" w:rsidRDefault="009A5663" w:rsidP="00451BD3">
      <w:pPr>
        <w:rPr>
          <w:rFonts w:ascii="Lucida Sans Unicode" w:hAnsi="Lucida Sans Unicode" w:cs="Lucida Sans Unicode"/>
        </w:rPr>
      </w:pPr>
      <w:r w:rsidRPr="002124D7">
        <w:rPr>
          <w:rFonts w:ascii="Lucida Sans Unicode" w:hAnsi="Lucida Sans Unicode" w:cs="Lucida Sans Unicode"/>
        </w:rPr>
        <w:t>Exemple : la société « Cosy House » réserve une place à 11 500 euros ttc dans une crèche pour Sarah, sa salariée qui vient d’avoir un bébé. Le coût réel pour la société Cosy House sera :</w:t>
      </w:r>
    </w:p>
    <w:p w:rsidR="009A5663" w:rsidRPr="002124D7" w:rsidRDefault="009A5663" w:rsidP="009A5663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2124D7">
        <w:rPr>
          <w:rFonts w:ascii="Lucida Sans Unicode" w:hAnsi="Lucida Sans Unicode" w:cs="Lucida Sans Unicode"/>
        </w:rPr>
        <w:t xml:space="preserve">Crédit impôt Famille de 50% = </w:t>
      </w:r>
      <w:r w:rsidR="001F5077" w:rsidRPr="002124D7">
        <w:rPr>
          <w:rFonts w:ascii="Lucida Sans Unicode" w:hAnsi="Lucida Sans Unicode" w:cs="Lucida Sans Unicode"/>
        </w:rPr>
        <w:t>57750</w:t>
      </w:r>
    </w:p>
    <w:p w:rsidR="001F5077" w:rsidRPr="002124D7" w:rsidRDefault="001F5077" w:rsidP="009A5663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2124D7">
        <w:rPr>
          <w:rFonts w:ascii="Lucida Sans Unicode" w:hAnsi="Lucida Sans Unicode" w:cs="Lucida Sans Unicode"/>
        </w:rPr>
        <w:t>Economie IS (33%) = 3795</w:t>
      </w:r>
    </w:p>
    <w:p w:rsidR="001F5077" w:rsidRPr="002124D7" w:rsidRDefault="001F5077" w:rsidP="009A5663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2124D7">
        <w:rPr>
          <w:rFonts w:ascii="Lucida Sans Unicode" w:hAnsi="Lucida Sans Unicode" w:cs="Lucida Sans Unicode"/>
        </w:rPr>
        <w:t>Total =</w:t>
      </w:r>
      <w:r w:rsidRPr="002124D7">
        <w:rPr>
          <w:rFonts w:ascii="Lucida Sans Unicode" w:hAnsi="Lucida Sans Unicode" w:cs="Lucida Sans Unicode"/>
        </w:rPr>
        <w:tab/>
        <w:t>9545</w:t>
      </w:r>
    </w:p>
    <w:p w:rsidR="001F5077" w:rsidRPr="002124D7" w:rsidRDefault="001F5077" w:rsidP="001F5077">
      <w:pPr>
        <w:pStyle w:val="Paragraphedeliste"/>
        <w:ind w:left="1065"/>
        <w:rPr>
          <w:rFonts w:ascii="Lucida Sans Unicode" w:hAnsi="Lucida Sans Unicode" w:cs="Lucida Sans Unicode"/>
        </w:rPr>
      </w:pPr>
    </w:p>
    <w:p w:rsidR="003B74F3" w:rsidRPr="002124D7" w:rsidRDefault="001F5077" w:rsidP="001F5077">
      <w:pPr>
        <w:pStyle w:val="Paragraphedeliste"/>
        <w:ind w:left="1065"/>
        <w:rPr>
          <w:rFonts w:ascii="Lucida Sans Unicode" w:hAnsi="Lucida Sans Unicode" w:cs="Lucida Sans Unicode"/>
        </w:rPr>
      </w:pPr>
      <w:r w:rsidRPr="002124D7">
        <w:rPr>
          <w:rFonts w:ascii="Lucida Sans Unicode" w:hAnsi="Lucida Sans Unicode" w:cs="Lucida Sans Unicode"/>
        </w:rPr>
        <w:t>Coût réel pour l’entreprise = 1955 (soit 162,91 euros par mois)</w:t>
      </w:r>
    </w:p>
    <w:p w:rsidR="005D1CFF" w:rsidRPr="002124D7" w:rsidRDefault="005D1CFF" w:rsidP="005D1CFF">
      <w:pPr>
        <w:pStyle w:val="Paragraphedeliste"/>
        <w:ind w:left="0"/>
        <w:rPr>
          <w:rFonts w:ascii="Lucida Sans Unicode" w:hAnsi="Lucida Sans Unicode" w:cs="Lucida Sans Unicode"/>
        </w:rPr>
      </w:pPr>
      <w:r w:rsidRPr="002124D7">
        <w:rPr>
          <w:rFonts w:ascii="Lucida Sans Unicode" w:hAnsi="Lucida Sans Unicode" w:cs="Lucida Sans Unicode"/>
        </w:rPr>
        <w:tab/>
      </w:r>
    </w:p>
    <w:p w:rsidR="005D1CFF" w:rsidRPr="002124D7" w:rsidRDefault="005D1CFF" w:rsidP="005D1CFF">
      <w:pPr>
        <w:pStyle w:val="Paragraphedeliste"/>
        <w:ind w:left="0"/>
        <w:rPr>
          <w:rFonts w:ascii="Lucida Sans Unicode" w:hAnsi="Lucida Sans Unicode" w:cs="Lucida Sans Unicode"/>
        </w:rPr>
      </w:pPr>
      <w:r w:rsidRPr="002124D7">
        <w:rPr>
          <w:rFonts w:ascii="Lucida Sans Unicode" w:hAnsi="Lucida Sans Unicode" w:cs="Lucida Sans Unicode"/>
        </w:rPr>
        <w:t xml:space="preserve">Sarah bénéficiera d’une place en crèche réservée, libérée de ce souci, elle se consacrera à 120% à son travail. Sara règlera à la crèche une contribution mensuelle équivalente au tarif d’une crèche municipale (tarif </w:t>
      </w:r>
      <w:proofErr w:type="spellStart"/>
      <w:r w:rsidRPr="002124D7">
        <w:rPr>
          <w:rFonts w:ascii="Lucida Sans Unicode" w:hAnsi="Lucida Sans Unicode" w:cs="Lucida Sans Unicode"/>
        </w:rPr>
        <w:t>psu</w:t>
      </w:r>
      <w:proofErr w:type="spellEnd"/>
      <w:r w:rsidRPr="002124D7">
        <w:rPr>
          <w:rFonts w:ascii="Lucida Sans Unicode" w:hAnsi="Lucida Sans Unicode" w:cs="Lucida Sans Unicode"/>
        </w:rPr>
        <w:t xml:space="preserve"> – barème de </w:t>
      </w:r>
      <w:proofErr w:type="spellStart"/>
      <w:r w:rsidRPr="002124D7">
        <w:rPr>
          <w:rFonts w:ascii="Lucida Sans Unicode" w:hAnsi="Lucida Sans Unicode" w:cs="Lucida Sans Unicode"/>
        </w:rPr>
        <w:t>la</w:t>
      </w:r>
      <w:proofErr w:type="spellEnd"/>
      <w:r w:rsidRPr="002124D7">
        <w:rPr>
          <w:rFonts w:ascii="Lucida Sans Unicode" w:hAnsi="Lucida Sans Unicode" w:cs="Lucida Sans Unicode"/>
        </w:rPr>
        <w:t xml:space="preserve"> CAF).</w:t>
      </w:r>
    </w:p>
    <w:p w:rsidR="003B74F3" w:rsidRPr="002124D7" w:rsidRDefault="003B74F3" w:rsidP="001F5077">
      <w:pPr>
        <w:pStyle w:val="Paragraphedeliste"/>
        <w:ind w:left="1065"/>
        <w:rPr>
          <w:rFonts w:ascii="Lucida Sans Unicode" w:hAnsi="Lucida Sans Unicode" w:cs="Lucida Sans Unicode"/>
          <w:sz w:val="24"/>
          <w:szCs w:val="24"/>
        </w:rPr>
      </w:pPr>
    </w:p>
    <w:p w:rsidR="005D1CFF" w:rsidRPr="002124D7" w:rsidRDefault="005D1CFF" w:rsidP="001F5077">
      <w:pPr>
        <w:pStyle w:val="Paragraphedeliste"/>
        <w:ind w:left="1065"/>
        <w:rPr>
          <w:rFonts w:ascii="Lucida Sans Unicode" w:hAnsi="Lucida Sans Unicode" w:cs="Lucida Sans Unicode"/>
          <w:sz w:val="24"/>
          <w:szCs w:val="24"/>
        </w:rPr>
      </w:pPr>
      <w:r w:rsidRPr="002124D7">
        <w:rPr>
          <w:rFonts w:ascii="Lucida Sans Unicode" w:hAnsi="Lucida Sans Unicode" w:cs="Lucida Sans Unicode"/>
          <w:sz w:val="24"/>
          <w:szCs w:val="24"/>
        </w:rPr>
        <w:tab/>
      </w:r>
      <w:r w:rsidRPr="002124D7">
        <w:rPr>
          <w:rFonts w:ascii="Lucida Sans Unicode" w:hAnsi="Lucida Sans Unicode" w:cs="Lucida Sans Unicode"/>
          <w:sz w:val="24"/>
          <w:szCs w:val="24"/>
        </w:rPr>
        <w:tab/>
      </w:r>
      <w:r w:rsidRPr="002124D7">
        <w:rPr>
          <w:rFonts w:ascii="Lucida Sans Unicode" w:hAnsi="Lucida Sans Unicode" w:cs="Lucida Sans Unicode"/>
          <w:sz w:val="24"/>
          <w:szCs w:val="24"/>
        </w:rPr>
        <w:tab/>
      </w:r>
      <w:r w:rsidRPr="002124D7">
        <w:rPr>
          <w:rFonts w:ascii="Lucida Sans Unicode" w:hAnsi="Lucida Sans Unicode" w:cs="Lucida Sans Unicode"/>
          <w:sz w:val="24"/>
          <w:szCs w:val="24"/>
        </w:rPr>
        <w:tab/>
      </w:r>
      <w:r w:rsidRPr="002124D7">
        <w:rPr>
          <w:rFonts w:ascii="Lucida Sans Unicode" w:hAnsi="Lucida Sans Unicode" w:cs="Lucida Sans Unicode"/>
          <w:sz w:val="24"/>
          <w:szCs w:val="24"/>
        </w:rPr>
        <w:tab/>
      </w:r>
      <w:r w:rsidRPr="002124D7">
        <w:rPr>
          <w:rFonts w:ascii="Lucida Sans Unicode" w:hAnsi="Lucida Sans Unicode" w:cs="Lucida Sans Unicode"/>
          <w:sz w:val="24"/>
          <w:szCs w:val="24"/>
        </w:rPr>
        <w:tab/>
      </w:r>
      <w:r w:rsidRPr="002124D7">
        <w:rPr>
          <w:rFonts w:ascii="Lucida Sans Unicode" w:hAnsi="Lucida Sans Unicode" w:cs="Lucida Sans Unicode"/>
          <w:sz w:val="24"/>
          <w:szCs w:val="24"/>
        </w:rPr>
        <w:tab/>
      </w:r>
      <w:r w:rsidRPr="002124D7">
        <w:rPr>
          <w:rFonts w:ascii="Lucida Sans Unicode" w:hAnsi="Lucida Sans Unicode" w:cs="Lucida Sans Unicode"/>
          <w:sz w:val="24"/>
          <w:szCs w:val="24"/>
        </w:rPr>
        <w:tab/>
      </w:r>
      <w:r w:rsidRPr="002124D7">
        <w:rPr>
          <w:rFonts w:ascii="Lucida Sans Unicode" w:hAnsi="Lucida Sans Unicode" w:cs="Lucida Sans Unicode"/>
          <w:sz w:val="24"/>
          <w:szCs w:val="24"/>
        </w:rPr>
        <w:tab/>
      </w:r>
    </w:p>
    <w:p w:rsidR="005D1CFF" w:rsidRPr="002124D7" w:rsidRDefault="005D1CFF" w:rsidP="001F5077">
      <w:pPr>
        <w:pStyle w:val="Paragraphedeliste"/>
        <w:ind w:left="1065"/>
        <w:rPr>
          <w:rFonts w:ascii="Lucida Sans Unicode" w:hAnsi="Lucida Sans Unicode" w:cs="Lucida Sans Unicode"/>
          <w:sz w:val="24"/>
          <w:szCs w:val="24"/>
        </w:rPr>
      </w:pPr>
    </w:p>
    <w:p w:rsidR="005D1CFF" w:rsidRPr="002124D7" w:rsidRDefault="005D1CFF" w:rsidP="001F5077">
      <w:pPr>
        <w:pStyle w:val="Paragraphedeliste"/>
        <w:ind w:left="1065"/>
        <w:rPr>
          <w:rFonts w:ascii="Lucida Sans Unicode" w:hAnsi="Lucida Sans Unicode" w:cs="Lucida Sans Unicode"/>
          <w:sz w:val="24"/>
          <w:szCs w:val="24"/>
        </w:rPr>
      </w:pPr>
    </w:p>
    <w:p w:rsidR="001F5077" w:rsidRPr="002124D7" w:rsidRDefault="003B74F3" w:rsidP="001F5077">
      <w:pPr>
        <w:pStyle w:val="Paragraphedeliste"/>
        <w:ind w:left="1065"/>
        <w:rPr>
          <w:rFonts w:ascii="Lucida Sans Unicode" w:hAnsi="Lucida Sans Unicode" w:cs="Lucida Sans Unicode"/>
          <w:sz w:val="24"/>
          <w:szCs w:val="24"/>
        </w:rPr>
      </w:pPr>
      <w:r w:rsidRPr="002124D7">
        <w:rPr>
          <w:rFonts w:ascii="Lucida Sans Unicode" w:hAnsi="Lucida Sans Unicode" w:cs="Lucida Sans Unicode"/>
          <w:sz w:val="24"/>
          <w:szCs w:val="24"/>
        </w:rPr>
        <w:tab/>
      </w:r>
    </w:p>
    <w:p w:rsidR="003B74F3" w:rsidRPr="002124D7" w:rsidRDefault="003B74F3" w:rsidP="001F5077">
      <w:pPr>
        <w:pStyle w:val="Paragraphedeliste"/>
        <w:ind w:left="1065"/>
        <w:rPr>
          <w:rFonts w:ascii="Lucida Sans Unicode" w:hAnsi="Lucida Sans Unicode" w:cs="Lucida Sans Unicode"/>
          <w:sz w:val="24"/>
          <w:szCs w:val="24"/>
        </w:rPr>
      </w:pPr>
    </w:p>
    <w:p w:rsidR="003B74F3" w:rsidRPr="002124D7" w:rsidRDefault="003B74F3" w:rsidP="001F5077">
      <w:pPr>
        <w:pStyle w:val="Paragraphedeliste"/>
        <w:ind w:left="1065"/>
        <w:rPr>
          <w:rFonts w:ascii="Lucida Sans Unicode" w:hAnsi="Lucida Sans Unicode" w:cs="Lucida Sans Unicode"/>
          <w:sz w:val="24"/>
          <w:szCs w:val="24"/>
        </w:rPr>
      </w:pPr>
    </w:p>
    <w:p w:rsidR="003B74F3" w:rsidRDefault="003B74F3" w:rsidP="001F5077">
      <w:pPr>
        <w:pStyle w:val="Paragraphedeliste"/>
        <w:ind w:left="1065"/>
      </w:pPr>
    </w:p>
    <w:p w:rsidR="003B74F3" w:rsidRDefault="003B74F3" w:rsidP="001F5077">
      <w:pPr>
        <w:pStyle w:val="Paragraphedeliste"/>
        <w:ind w:left="1065"/>
      </w:pPr>
    </w:p>
    <w:p w:rsidR="003B74F3" w:rsidRDefault="003B74F3" w:rsidP="001F5077">
      <w:pPr>
        <w:pStyle w:val="Paragraphedeliste"/>
        <w:ind w:left="1065"/>
      </w:pPr>
    </w:p>
    <w:p w:rsidR="003B74F3" w:rsidRDefault="003B74F3" w:rsidP="001F5077">
      <w:pPr>
        <w:pStyle w:val="Paragraphedeliste"/>
        <w:ind w:left="1065"/>
      </w:pPr>
    </w:p>
    <w:p w:rsidR="003B74F3" w:rsidRDefault="003B74F3" w:rsidP="001F5077">
      <w:pPr>
        <w:pStyle w:val="Paragraphedeliste"/>
        <w:ind w:left="1065"/>
      </w:pPr>
    </w:p>
    <w:p w:rsidR="003B74F3" w:rsidRDefault="003B74F3" w:rsidP="001F5077">
      <w:pPr>
        <w:pStyle w:val="Paragraphedeliste"/>
        <w:ind w:left="1065"/>
      </w:pPr>
    </w:p>
    <w:p w:rsidR="003B74F3" w:rsidRDefault="003B74F3" w:rsidP="001F5077">
      <w:pPr>
        <w:pStyle w:val="Paragraphedeliste"/>
        <w:ind w:left="1065"/>
      </w:pPr>
    </w:p>
    <w:p w:rsidR="003B74F3" w:rsidRDefault="003B74F3" w:rsidP="001F5077">
      <w:pPr>
        <w:pStyle w:val="Paragraphedeliste"/>
        <w:ind w:left="1065"/>
      </w:pPr>
    </w:p>
    <w:p w:rsidR="00D747E7" w:rsidRDefault="00D747E7" w:rsidP="001F5077">
      <w:pPr>
        <w:pStyle w:val="Paragraphedeliste"/>
        <w:ind w:left="1065"/>
      </w:pPr>
    </w:p>
    <w:p w:rsidR="00D747E7" w:rsidRDefault="00D747E7" w:rsidP="001F5077">
      <w:pPr>
        <w:pStyle w:val="Paragraphedeliste"/>
        <w:ind w:left="1065"/>
      </w:pPr>
    </w:p>
    <w:p w:rsidR="00D747E7" w:rsidRDefault="00D747E7" w:rsidP="001F5077">
      <w:pPr>
        <w:pStyle w:val="Paragraphedeliste"/>
        <w:ind w:left="1065"/>
      </w:pPr>
    </w:p>
    <w:p w:rsidR="00D747E7" w:rsidRDefault="00D747E7" w:rsidP="001F5077">
      <w:pPr>
        <w:pStyle w:val="Paragraphedeliste"/>
        <w:ind w:left="1065"/>
      </w:pPr>
    </w:p>
    <w:p w:rsidR="00D747E7" w:rsidRDefault="00D747E7" w:rsidP="001F5077">
      <w:pPr>
        <w:pStyle w:val="Paragraphedeliste"/>
        <w:ind w:left="1065"/>
      </w:pPr>
    </w:p>
    <w:p w:rsidR="00D747E7" w:rsidRDefault="00D747E7" w:rsidP="001F5077">
      <w:pPr>
        <w:pStyle w:val="Paragraphedeliste"/>
        <w:ind w:left="1065"/>
      </w:pPr>
    </w:p>
    <w:p w:rsidR="001F5077" w:rsidRDefault="001F5077" w:rsidP="001F5077">
      <w:pPr>
        <w:pStyle w:val="Paragraphedeliste"/>
        <w:ind w:left="1065"/>
      </w:pPr>
    </w:p>
    <w:p w:rsidR="001F5077" w:rsidRDefault="001F5077" w:rsidP="001F5077">
      <w:pPr>
        <w:pStyle w:val="Paragraphedeliste"/>
        <w:ind w:left="1065"/>
      </w:pPr>
    </w:p>
    <w:p w:rsidR="001F5077" w:rsidRDefault="001F5077" w:rsidP="001F5077">
      <w:pPr>
        <w:pStyle w:val="Paragraphedeliste"/>
        <w:ind w:left="1065"/>
      </w:pPr>
    </w:p>
    <w:p w:rsidR="001F5077" w:rsidRDefault="001F5077" w:rsidP="001F5077">
      <w:pPr>
        <w:pStyle w:val="Paragraphedeliste"/>
        <w:ind w:left="1065"/>
      </w:pPr>
    </w:p>
    <w:p w:rsidR="009A5663" w:rsidRDefault="009A5663" w:rsidP="00451BD3"/>
    <w:p w:rsidR="00451BD3" w:rsidRDefault="00451BD3" w:rsidP="00451BD3"/>
    <w:sectPr w:rsidR="00451B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63" w:rsidRDefault="00647763" w:rsidP="00EF46B8">
      <w:pPr>
        <w:spacing w:after="0" w:line="240" w:lineRule="auto"/>
      </w:pPr>
      <w:r>
        <w:separator/>
      </w:r>
    </w:p>
  </w:endnote>
  <w:endnote w:type="continuationSeparator" w:id="0">
    <w:p w:rsidR="00647763" w:rsidRDefault="00647763" w:rsidP="00EF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63" w:rsidRDefault="00647763" w:rsidP="00EF46B8">
      <w:pPr>
        <w:spacing w:after="0" w:line="240" w:lineRule="auto"/>
      </w:pPr>
      <w:r>
        <w:separator/>
      </w:r>
    </w:p>
  </w:footnote>
  <w:footnote w:type="continuationSeparator" w:id="0">
    <w:p w:rsidR="00647763" w:rsidRDefault="00647763" w:rsidP="00EF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B8" w:rsidRDefault="00EF46B8">
    <w:pPr>
      <w:pStyle w:val="En-tte"/>
    </w:pPr>
    <w:r>
      <w:t>LES PETITS POISSONS DANS L’EAU – CRECHE INTER-ENTREPRISES A AUBERVILLIERS</w:t>
    </w:r>
  </w:p>
  <w:p w:rsidR="00EF46B8" w:rsidRDefault="00EF46B8">
    <w:pPr>
      <w:pStyle w:val="En-tte"/>
    </w:pPr>
  </w:p>
  <w:p w:rsidR="00EF46B8" w:rsidRDefault="00EF46B8">
    <w:pPr>
      <w:pStyle w:val="En-tte"/>
    </w:pPr>
    <w:hyperlink r:id="rId1" w:history="1">
      <w:r w:rsidRPr="00A85B33">
        <w:rPr>
          <w:rStyle w:val="Lienhypertexte"/>
        </w:rPr>
        <w:t>www.MACRECHEPARIS.COM</w:t>
      </w:r>
    </w:hyperlink>
    <w:r>
      <w:tab/>
      <w:t xml:space="preserve">06 49 11 46 42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CA3"/>
    <w:multiLevelType w:val="hybridMultilevel"/>
    <w:tmpl w:val="359ADA8E"/>
    <w:lvl w:ilvl="0" w:tplc="6EF8A6D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BE"/>
    <w:rsid w:val="00060E32"/>
    <w:rsid w:val="000808DA"/>
    <w:rsid w:val="001A6CD9"/>
    <w:rsid w:val="001F5077"/>
    <w:rsid w:val="002124D7"/>
    <w:rsid w:val="00345E4F"/>
    <w:rsid w:val="003B74F3"/>
    <w:rsid w:val="00451BD3"/>
    <w:rsid w:val="005D1CFF"/>
    <w:rsid w:val="00636BBE"/>
    <w:rsid w:val="00647763"/>
    <w:rsid w:val="0065018B"/>
    <w:rsid w:val="009A5663"/>
    <w:rsid w:val="00AD36F0"/>
    <w:rsid w:val="00D747E7"/>
    <w:rsid w:val="00E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1F0297-7829-4926-97BC-3A2C5F12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6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6B8"/>
  </w:style>
  <w:style w:type="paragraph" w:styleId="Pieddepage">
    <w:name w:val="footer"/>
    <w:basedOn w:val="Normal"/>
    <w:link w:val="PieddepageCar"/>
    <w:uiPriority w:val="99"/>
    <w:unhideWhenUsed/>
    <w:rsid w:val="00EF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6B8"/>
  </w:style>
  <w:style w:type="character" w:styleId="Lienhypertexte">
    <w:name w:val="Hyperlink"/>
    <w:basedOn w:val="Policepardfaut"/>
    <w:uiPriority w:val="99"/>
    <w:unhideWhenUsed/>
    <w:rsid w:val="00EF46B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RECHEPAR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Gastineau</dc:creator>
  <cp:keywords/>
  <dc:description/>
  <cp:lastModifiedBy>Antony Gastineau</cp:lastModifiedBy>
  <cp:revision>10</cp:revision>
  <cp:lastPrinted>2015-07-23T13:18:00Z</cp:lastPrinted>
  <dcterms:created xsi:type="dcterms:W3CDTF">2015-07-23T12:05:00Z</dcterms:created>
  <dcterms:modified xsi:type="dcterms:W3CDTF">2015-07-23T13:19:00Z</dcterms:modified>
</cp:coreProperties>
</file>